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35" w:rsidRDefault="00680535">
      <w:r>
        <w:t>от 16.02.2017</w:t>
      </w:r>
    </w:p>
    <w:p w:rsidR="00680535" w:rsidRDefault="00680535"/>
    <w:p w:rsidR="00680535" w:rsidRDefault="00680535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680535" w:rsidRDefault="00680535">
      <w:r>
        <w:t>Общество с ограниченной ответственностью «Легенда» ИНН 7709486136</w:t>
      </w:r>
    </w:p>
    <w:p w:rsidR="00680535" w:rsidRDefault="0068053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80535"/>
    <w:rsid w:val="00045D12"/>
    <w:rsid w:val="0052439B"/>
    <w:rsid w:val="00680535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